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1615" w14:textId="2F9CB5A8" w:rsidR="000C04FE" w:rsidRDefault="000C04FE" w:rsidP="009015A2">
      <w:pPr>
        <w:pStyle w:val="EinfAbs"/>
        <w:spacing w:line="240" w:lineRule="auto"/>
        <w:rPr>
          <w:rFonts w:ascii="Brandon Grotesque Bold" w:hAnsi="Brandon Grotesque Bold" w:cs="Brandon Grotesque Bold"/>
          <w:b/>
          <w:bCs/>
          <w:color w:val="FFFFFF" w:themeColor="background1"/>
          <w:sz w:val="20"/>
          <w:szCs w:val="20"/>
          <w14:textOutline w14:w="9525" w14:cap="flat" w14:cmpd="sng" w14:algn="ctr">
            <w14:noFill/>
            <w14:prstDash w14:val="solid"/>
            <w14:round/>
          </w14:textOutline>
        </w:rPr>
      </w:pPr>
    </w:p>
    <w:p w14:paraId="27196EAD" w14:textId="77777777" w:rsidR="00F675F8" w:rsidRPr="004F6474" w:rsidRDefault="00F675F8" w:rsidP="00F675F8">
      <w:pPr>
        <w:pStyle w:val="Text"/>
        <w:rPr>
          <w:b/>
          <w:bCs/>
          <w:sz w:val="24"/>
          <w:szCs w:val="24"/>
        </w:rPr>
      </w:pPr>
      <w:r w:rsidRPr="004F6474">
        <w:rPr>
          <w:b/>
          <w:bCs/>
          <w:sz w:val="24"/>
          <w:szCs w:val="24"/>
        </w:rPr>
        <w:t xml:space="preserve">PRESSE-INFORMATION </w:t>
      </w:r>
      <w:r>
        <w:rPr>
          <w:b/>
          <w:bCs/>
          <w:sz w:val="24"/>
          <w:szCs w:val="24"/>
        </w:rPr>
        <w:t xml:space="preserve">02 </w:t>
      </w:r>
      <w:r w:rsidRPr="004F6474">
        <w:rPr>
          <w:b/>
          <w:bCs/>
          <w:sz w:val="24"/>
          <w:szCs w:val="24"/>
        </w:rPr>
        <w:t>zu Medienpräsentation vom 11.5.2023</w:t>
      </w:r>
    </w:p>
    <w:p w14:paraId="15B7B1C0" w14:textId="77777777" w:rsidR="00F675F8" w:rsidRDefault="00F675F8" w:rsidP="00F675F8">
      <w:pPr>
        <w:pStyle w:val="Text"/>
        <w:jc w:val="both"/>
        <w:rPr>
          <w:rFonts w:ascii="Avenir Heavy" w:eastAsia="Avenir Heavy" w:hAnsi="Avenir Heavy" w:cs="Avenir Heavy"/>
          <w:color w:val="F27200"/>
          <w:sz w:val="24"/>
          <w:szCs w:val="24"/>
        </w:rPr>
      </w:pPr>
      <w:r>
        <w:rPr>
          <w:rFonts w:ascii="Avenir Heavy" w:hAnsi="Avenir Heavy"/>
          <w:color w:val="F27200"/>
          <w:sz w:val="24"/>
          <w:szCs w:val="24"/>
        </w:rPr>
        <w:t>Die TRANSFORMATION – vom Planetarium zu den Erlebniswelten des YOUR DOME</w:t>
      </w:r>
    </w:p>
    <w:p w14:paraId="432ADBFE" w14:textId="77777777" w:rsidR="00F675F8" w:rsidRDefault="00F675F8" w:rsidP="00F675F8">
      <w:pPr>
        <w:pStyle w:val="Text"/>
        <w:jc w:val="both"/>
      </w:pPr>
    </w:p>
    <w:p w14:paraId="5E467B2C" w14:textId="77777777" w:rsidR="00F675F8" w:rsidRDefault="00F675F8" w:rsidP="00F675F8">
      <w:pPr>
        <w:pStyle w:val="Text"/>
        <w:jc w:val="both"/>
      </w:pPr>
      <w:r>
        <w:t xml:space="preserve">2001 wurde das Planetarium in Schwaz in Tirol in einem dafür neu errichteten Gebäude eröffnet. Über 20 Jahre lang konnten hier Besucher </w:t>
      </w:r>
      <w:r>
        <w:rPr>
          <w:u w:color="00B050"/>
        </w:rPr>
        <w:t>verschiedene Shows zum Thema Sterne und Weltraum genießen</w:t>
      </w:r>
      <w:r>
        <w:t>. Diese wurden mit Hilfe von optischen Präzisionsgeräten und einer 360</w:t>
      </w:r>
      <w:r>
        <w:rPr>
          <w:lang w:val="it-IT"/>
        </w:rPr>
        <w:t>-</w:t>
      </w:r>
      <w:proofErr w:type="spellStart"/>
      <w:r>
        <w:rPr>
          <w:lang w:val="it-IT"/>
        </w:rPr>
        <w:t>Grad</w:t>
      </w:r>
      <w:proofErr w:type="spellEnd"/>
      <w:r>
        <w:t>-Videoanlage in der Kuppel zum Leben erweckt.</w:t>
      </w:r>
    </w:p>
    <w:p w14:paraId="50F02BB0" w14:textId="77777777" w:rsidR="00F675F8" w:rsidRDefault="00F675F8" w:rsidP="00F675F8">
      <w:pPr>
        <w:pStyle w:val="Text"/>
        <w:jc w:val="both"/>
      </w:pPr>
    </w:p>
    <w:p w14:paraId="28C8DD93" w14:textId="77777777" w:rsidR="00F675F8" w:rsidRDefault="00F675F8" w:rsidP="00F675F8">
      <w:pPr>
        <w:pStyle w:val="Text"/>
        <w:jc w:val="both"/>
      </w:pPr>
      <w:r>
        <w:t>Ab 2015 reifte die Idee heran, das Planetarium zu transformieren und durch neue technische Optionen weiterzuentwickeln. Die Vision eines Erlebnisdomes m</w:t>
      </w:r>
      <w:proofErr w:type="spellStart"/>
      <w:r>
        <w:rPr>
          <w:lang w:val="nl-NL"/>
        </w:rPr>
        <w:t>it</w:t>
      </w:r>
      <w:proofErr w:type="spellEnd"/>
      <w:r>
        <w:rPr>
          <w:lang w:val="nl-NL"/>
        </w:rPr>
        <w:t xml:space="preserve"> wandelbare</w:t>
      </w:r>
      <w:r>
        <w:t>r 360-Grad-Kuppel, der eine noch breitere Palette an Präsentationsmöglichkeiten eröffnen würde, stand immer mehr im Raum. Besucher sollten verschiedene Welten hautnah erleben, sie erkunden, andere Perspektiven entdecken, in magische Bild- &amp; Klangwelten eintauchen können und Unterhaltung &amp; Wissensvermittlung auf die beste Art miteinander verbunden werden.</w:t>
      </w:r>
    </w:p>
    <w:p w14:paraId="3CE913B0" w14:textId="77777777" w:rsidR="00F675F8" w:rsidRDefault="00F675F8" w:rsidP="00F675F8">
      <w:pPr>
        <w:pStyle w:val="Text"/>
        <w:jc w:val="both"/>
      </w:pPr>
    </w:p>
    <w:p w14:paraId="54A5251F" w14:textId="77777777" w:rsidR="00F675F8" w:rsidRDefault="00F675F8" w:rsidP="00F675F8">
      <w:pPr>
        <w:pStyle w:val="Text"/>
        <w:jc w:val="both"/>
        <w:rPr>
          <w:rFonts w:ascii="Avenir Heavy" w:eastAsia="Avenir Heavy" w:hAnsi="Avenir Heavy" w:cs="Avenir Heavy"/>
          <w:color w:val="F27200"/>
        </w:rPr>
      </w:pPr>
      <w:r>
        <w:rPr>
          <w:rFonts w:ascii="Avenir Heavy" w:hAnsi="Avenir Heavy"/>
          <w:color w:val="F27200"/>
        </w:rPr>
        <w:t>Die Vision wird real</w:t>
      </w:r>
    </w:p>
    <w:p w14:paraId="5E8DFC76" w14:textId="77777777" w:rsidR="00F675F8" w:rsidRDefault="00F675F8" w:rsidP="00F675F8">
      <w:pPr>
        <w:pStyle w:val="Text"/>
        <w:jc w:val="both"/>
        <w:rPr>
          <w:u w:color="00B050"/>
        </w:rPr>
      </w:pPr>
      <w:r>
        <w:t xml:space="preserve">2020 war es so weit: Aus der Vision wurde konkrete Planung. Dank der Pandemie gab es plötzlich genügend Zeit und Raum, die Idee detailliert durchzudenken und auszuarbeiten. </w:t>
      </w:r>
      <w:r>
        <w:rPr>
          <w:u w:color="00B050"/>
        </w:rPr>
        <w:t>In den folgenden Monaten entstand ein v</w:t>
      </w:r>
      <w:r>
        <w:rPr>
          <w:u w:color="00B050"/>
          <w:lang w:val="sv-SE"/>
        </w:rPr>
        <w:t>ö</w:t>
      </w:r>
      <w:proofErr w:type="spellStart"/>
      <w:r>
        <w:rPr>
          <w:u w:color="00B050"/>
        </w:rPr>
        <w:t>llig</w:t>
      </w:r>
      <w:proofErr w:type="spellEnd"/>
      <w:r>
        <w:rPr>
          <w:u w:color="00B050"/>
        </w:rPr>
        <w:t xml:space="preserve"> neues Betriebskonzept, es wurden Businesspläne geschrieben und Technologiepartner gesucht sowie eine Strategie entwickelt, wie das Planetarium zum YOUR DOME Tirol werden kann. Am Ende lag ein genauer Projektplan am Tisch, der neben dem neuen Betriebskonzept mit unterschiedlichsten Inhalten einen v</w:t>
      </w:r>
      <w:r>
        <w:rPr>
          <w:u w:color="00B050"/>
          <w:lang w:val="sv-SE"/>
        </w:rPr>
        <w:t>ö</w:t>
      </w:r>
      <w:proofErr w:type="spellStart"/>
      <w:r>
        <w:rPr>
          <w:u w:color="00B050"/>
        </w:rPr>
        <w:t>llig</w:t>
      </w:r>
      <w:proofErr w:type="spellEnd"/>
      <w:r>
        <w:rPr>
          <w:u w:color="00B050"/>
        </w:rPr>
        <w:t xml:space="preserve"> neuen Dome-Screen samt neuer Projektionstechnik sowie eine Neugestaltung von Shop, Café &amp; Außenanlagen vorsah. </w:t>
      </w:r>
    </w:p>
    <w:p w14:paraId="081B31C8" w14:textId="77777777" w:rsidR="00F675F8" w:rsidRDefault="00F675F8" w:rsidP="00F675F8">
      <w:pPr>
        <w:spacing w:line="240" w:lineRule="auto"/>
        <w:jc w:val="both"/>
        <w:rPr>
          <w:sz w:val="20"/>
          <w:szCs w:val="20"/>
          <w:u w:color="00B050"/>
          <w:lang w:val="de-DE"/>
          <w14:textOutline w14:w="12700" w14:cap="flat" w14:cmpd="sng" w14:algn="ctr">
            <w14:noFill/>
            <w14:prstDash w14:val="solid"/>
            <w14:miter w14:lim="400000"/>
          </w14:textOutline>
        </w:rPr>
      </w:pPr>
    </w:p>
    <w:p w14:paraId="16518340" w14:textId="77777777" w:rsidR="00F675F8" w:rsidRDefault="00F675F8" w:rsidP="00F675F8">
      <w:pPr>
        <w:spacing w:line="240" w:lineRule="auto"/>
        <w:jc w:val="both"/>
        <w:rPr>
          <w:sz w:val="20"/>
          <w:szCs w:val="20"/>
          <w:u w:color="000000"/>
          <w:lang w:val="de-DE"/>
          <w14:textOutline w14:w="12700" w14:cap="flat" w14:cmpd="sng" w14:algn="ctr">
            <w14:noFill/>
            <w14:prstDash w14:val="solid"/>
            <w14:miter w14:lim="400000"/>
          </w14:textOutline>
        </w:rPr>
      </w:pPr>
      <w:r>
        <w:rPr>
          <w:sz w:val="20"/>
          <w:szCs w:val="20"/>
          <w:u w:color="00B050"/>
          <w:lang w:val="de-DE"/>
          <w14:textOutline w14:w="12700" w14:cap="flat" w14:cmpd="sng" w14:algn="ctr">
            <w14:noFill/>
            <w14:prstDash w14:val="solid"/>
            <w14:miter w14:lim="400000"/>
          </w14:textOutline>
        </w:rPr>
        <w:t>Die Umbauarbeiten konnten damit beginnen. Nach deren Abschluss wurde am 11. Mai 2023</w:t>
      </w:r>
      <w:r>
        <w:rPr>
          <w:sz w:val="20"/>
          <w:szCs w:val="20"/>
          <w:u w:color="000000"/>
          <w:lang w:val="de-DE"/>
          <w14:textOutline w14:w="12700" w14:cap="flat" w14:cmpd="sng" w14:algn="ctr">
            <w14:noFill/>
            <w14:prstDash w14:val="solid"/>
            <w14:miter w14:lim="400000"/>
          </w14:textOutline>
        </w:rPr>
        <w:t xml:space="preserve"> das bis dahin gut gehütete Geheimnis gelüftet und der neue YOUR DOME erstmals der (medialen) Öffentlichkeit präsentiert.</w:t>
      </w:r>
    </w:p>
    <w:p w14:paraId="5024ED90" w14:textId="77777777" w:rsidR="00F675F8" w:rsidRDefault="00F675F8" w:rsidP="00F675F8">
      <w:pPr>
        <w:pStyle w:val="Text"/>
        <w:jc w:val="both"/>
      </w:pPr>
    </w:p>
    <w:p w14:paraId="33BA99CF" w14:textId="77777777" w:rsidR="00F675F8" w:rsidRDefault="00F675F8" w:rsidP="00F675F8">
      <w:pPr>
        <w:pStyle w:val="Text"/>
        <w:jc w:val="both"/>
        <w:rPr>
          <w:rFonts w:ascii="Avenir Heavy" w:eastAsia="Avenir Heavy" w:hAnsi="Avenir Heavy" w:cs="Avenir Heavy"/>
          <w:color w:val="F27200"/>
        </w:rPr>
      </w:pPr>
      <w:r>
        <w:rPr>
          <w:rFonts w:ascii="Avenir Heavy" w:hAnsi="Avenir Heavy"/>
          <w:color w:val="F27200"/>
        </w:rPr>
        <w:t>Wer dahintersteckt</w:t>
      </w:r>
    </w:p>
    <w:p w14:paraId="18AB74A4" w14:textId="77777777" w:rsidR="00F675F8" w:rsidRDefault="00F675F8" w:rsidP="00F675F8">
      <w:pPr>
        <w:pStyle w:val="Text"/>
        <w:jc w:val="both"/>
      </w:pPr>
      <w:r>
        <w:t xml:space="preserve">„Jeder Besucher soll hier seinen ganz persönlichen Moment finden und erfahren. Sei es beim Betrachten toller Filmszenen mit ungewöhnlichem Rundumblick, beim genussvollen und unterhaltsamen Verbringen gemeinsamer Zeit mit Familie und Freunden oder bei der Begegnung mit anderen Menschen – unser Programm bietet den Rahmen für jede und jeden, das zu erleben, wonach einem gerade ist“, erklärt Axel Krieger, Chef der Firma „Axel Krieger </w:t>
      </w:r>
      <w:proofErr w:type="spellStart"/>
      <w:r>
        <w:t>Edutainment</w:t>
      </w:r>
      <w:proofErr w:type="spellEnd"/>
      <w:r>
        <w:t>“, einen Aspekt seines YOUR-DOME-Konzeptes.</w:t>
      </w:r>
    </w:p>
    <w:p w14:paraId="04A67446" w14:textId="77777777" w:rsidR="00F675F8" w:rsidRDefault="00F675F8" w:rsidP="00F675F8">
      <w:pPr>
        <w:pStyle w:val="Text"/>
        <w:jc w:val="both"/>
      </w:pPr>
    </w:p>
    <w:p w14:paraId="00C759DB" w14:textId="77777777" w:rsidR="00F675F8" w:rsidRDefault="00F675F8" w:rsidP="00F675F8">
      <w:pPr>
        <w:pStyle w:val="Text"/>
        <w:jc w:val="both"/>
      </w:pPr>
      <w:r>
        <w:t xml:space="preserve">Entgegen vieler verbreiteter Meinungen und Gerüchte war weder das Planetarium, noch ist nun der neue YOUR DOME eine Einrichtung der Stadt Schwaz. Es gibt keine städtische Beteiligung. Eigentümer und Betreiber des YOUR DOME ist die „Axel Krieger </w:t>
      </w:r>
      <w:proofErr w:type="spellStart"/>
      <w:r>
        <w:t>Edutainment</w:t>
      </w:r>
      <w:proofErr w:type="spellEnd"/>
      <w:r>
        <w:rPr>
          <w:rtl/>
          <w:lang w:val="ar-SA"/>
        </w:rPr>
        <w:t>“</w:t>
      </w:r>
      <w:r>
        <w:t>. Mastermind Krieger verfügt über 30 Jahre Erfahrung &amp; Expertise im Betrieb von Tourismus-, Freizeit- und Entert</w:t>
      </w:r>
      <w:proofErr w:type="spellStart"/>
      <w:r w:rsidRPr="00CD2CE3">
        <w:rPr>
          <w:lang w:val="de-AT"/>
        </w:rPr>
        <w:t>ainment</w:t>
      </w:r>
      <w:proofErr w:type="spellEnd"/>
      <w:r>
        <w:t>-Einrichtungen. Aus diesem Wissen kommt wohl auch einer der Gründe, die Krieger zur Transformation des Planetariums zu den Erlebniswelten des YOUR DOME bewog: „Die meisten Menschen kommen einmal in jungen Jahren in ein Planetarium und vielleicht später ein zweites Mal mit den eigenen Kindern oder Enkeln.“ Das vielfältige Programm im YOUR DOME bietet hingegen weit öfters Anlass für einen Besuch.</w:t>
      </w:r>
    </w:p>
    <w:p w14:paraId="7ACED16A" w14:textId="77777777" w:rsidR="00F675F8" w:rsidRDefault="00F675F8" w:rsidP="00F675F8">
      <w:pPr>
        <w:pStyle w:val="Text"/>
        <w:jc w:val="both"/>
      </w:pPr>
    </w:p>
    <w:p w14:paraId="6B44CBD0" w14:textId="77777777" w:rsidR="00F675F8" w:rsidRDefault="00F675F8" w:rsidP="00F675F8">
      <w:pPr>
        <w:pStyle w:val="Text"/>
        <w:jc w:val="both"/>
        <w:rPr>
          <w:rFonts w:ascii="Avenir Heavy" w:eastAsia="Avenir Heavy" w:hAnsi="Avenir Heavy" w:cs="Avenir Heavy"/>
          <w:color w:val="F27200"/>
        </w:rPr>
      </w:pPr>
      <w:r>
        <w:rPr>
          <w:rFonts w:ascii="Avenir Heavy" w:hAnsi="Avenir Heavy"/>
          <w:color w:val="F27200"/>
        </w:rPr>
        <w:lastRenderedPageBreak/>
        <w:t>Neue, nahtlose Alu-Leinwand</w:t>
      </w:r>
    </w:p>
    <w:p w14:paraId="494BDD21" w14:textId="77777777" w:rsidR="00F675F8" w:rsidRDefault="00F675F8" w:rsidP="00F675F8">
      <w:pPr>
        <w:pStyle w:val="Text"/>
        <w:jc w:val="both"/>
      </w:pPr>
      <w:r>
        <w:t xml:space="preserve">109 weiße Paneele aus Aluminium, versehen mit 0,8 Millimeter kleinen, ausgestanzten Löchern. Exakt zugeschnitten und eingepasst in die Halbkugel des Dome-Saales. Die neuartige Aluminium-Leinwand ist das Herzstück des YOUR DOME. Eine perfekte Fläche für nahtlose 360-Grad-Projektionen aus der 4K-Medien-Projektions-Anlage. Das in der Kuppel integrierte Soundsystem komplettiert die „magischen Bilderwelten“ mit seinen großartigen, raumfüllenden Klangwelten. </w:t>
      </w:r>
    </w:p>
    <w:p w14:paraId="7E6F0A7C" w14:textId="77777777" w:rsidR="00F675F8" w:rsidRDefault="00F675F8" w:rsidP="00F675F8">
      <w:pPr>
        <w:pStyle w:val="Text"/>
        <w:jc w:val="both"/>
      </w:pPr>
    </w:p>
    <w:p w14:paraId="04F22C8A" w14:textId="77777777" w:rsidR="00F675F8" w:rsidRDefault="00F675F8" w:rsidP="00F675F8">
      <w:pPr>
        <w:pStyle w:val="Text"/>
        <w:jc w:val="both"/>
      </w:pPr>
      <w:r>
        <w:t xml:space="preserve">In den </w:t>
      </w:r>
      <w:proofErr w:type="spellStart"/>
      <w:r>
        <w:t>halbkreisf</w:t>
      </w:r>
      <w:proofErr w:type="spellEnd"/>
      <w:r>
        <w:rPr>
          <w:lang w:val="sv-SE"/>
        </w:rPr>
        <w:t>ö</w:t>
      </w:r>
      <w:proofErr w:type="spellStart"/>
      <w:r>
        <w:t>rmig</w:t>
      </w:r>
      <w:proofErr w:type="spellEnd"/>
      <w:r>
        <w:t xml:space="preserve"> aufgestellten Sitzen sowie auf der durchgängigen, halbkreisförmigen Sitzbank an der Rückwand finden je nach Vorstellungsart zwischen 45 und 60 Besucher bequem Platz. Nach Wunsch und Bedarf können die Sitze rasch aus dem Saal geschoben werden. Die so frei gewordene Fläche bietet ausreichend Platz für eine Performance, die Besucher etwa liegend und mit direktem Blick nach oben genießen können.</w:t>
      </w:r>
    </w:p>
    <w:p w14:paraId="59A3566A" w14:textId="77777777" w:rsidR="00F675F8" w:rsidRDefault="00F675F8" w:rsidP="00F675F8">
      <w:pPr>
        <w:pStyle w:val="Text"/>
        <w:jc w:val="both"/>
      </w:pPr>
    </w:p>
    <w:p w14:paraId="6A3707C2" w14:textId="77777777" w:rsidR="00F675F8" w:rsidRPr="00550A11" w:rsidRDefault="00F675F8" w:rsidP="00F675F8">
      <w:pPr>
        <w:pStyle w:val="TextA"/>
        <w:rPr>
          <w:b/>
          <w:bCs/>
          <w:color w:val="EF7707"/>
          <w:lang w:val="en-US"/>
        </w:rPr>
      </w:pPr>
      <w:r w:rsidRPr="00550A11">
        <w:rPr>
          <w:b/>
          <w:bCs/>
          <w:color w:val="EF7707"/>
          <w:lang w:val="en-US"/>
        </w:rPr>
        <w:t xml:space="preserve">Der YOUR DOME - EVENT-LOCATION </w:t>
      </w:r>
      <w:proofErr w:type="spellStart"/>
      <w:r w:rsidRPr="00550A11">
        <w:rPr>
          <w:b/>
          <w:bCs/>
          <w:color w:val="EF7707"/>
          <w:lang w:val="en-US"/>
        </w:rPr>
        <w:t>für</w:t>
      </w:r>
      <w:proofErr w:type="spellEnd"/>
      <w:r w:rsidRPr="00550A11">
        <w:rPr>
          <w:b/>
          <w:bCs/>
          <w:color w:val="EF7707"/>
          <w:lang w:val="en-US"/>
        </w:rPr>
        <w:t xml:space="preserve"> PRIVATE, KULTUR, BUSINESS &amp; FIRMEN</w:t>
      </w:r>
    </w:p>
    <w:p w14:paraId="5C3182DA" w14:textId="77777777" w:rsidR="00F675F8" w:rsidRDefault="00F675F8" w:rsidP="00F675F8">
      <w:pPr>
        <w:pStyle w:val="TextA"/>
        <w:jc w:val="both"/>
      </w:pPr>
      <w:r>
        <w:t>Eine kleine Bühne im Saal, bequeme Sitze oder eine freie Fläche und darüber die imposante 360-Grad-Projektions-Leinwand. Der YOUR DOME ist nicht nur ein „Kino der anderen Art</w:t>
      </w:r>
      <w:r>
        <w:rPr>
          <w:rFonts w:ascii="Arial Unicode MS" w:hAnsi="Arial Unicode MS"/>
          <w:rtl/>
          <w:lang w:val="ar-SA"/>
        </w:rPr>
        <w:t>“</w:t>
      </w:r>
      <w:r>
        <w:t xml:space="preserve">. Er verwandelt sich auch rasch in eine wunderbare Event-Location. Für Private und exklusive Gruppenvorstellungen. Als Bühne für musikalische &amp; künstlerische Live-Acts. Für </w:t>
      </w:r>
      <w:proofErr w:type="spellStart"/>
      <w:r>
        <w:t>außergew</w:t>
      </w:r>
      <w:proofErr w:type="spellEnd"/>
      <w:r>
        <w:rPr>
          <w:lang w:val="sv-SE"/>
        </w:rPr>
        <w:t>ö</w:t>
      </w:r>
      <w:proofErr w:type="spellStart"/>
      <w:r>
        <w:t>hnliche</w:t>
      </w:r>
      <w:proofErr w:type="spellEnd"/>
      <w:r>
        <w:t xml:space="preserve"> Firmen- &amp; Produktpräsentationen auf dem Podium.</w:t>
      </w:r>
    </w:p>
    <w:p w14:paraId="7275DC2E" w14:textId="77777777" w:rsidR="00F675F8" w:rsidRDefault="00F675F8" w:rsidP="00F675F8">
      <w:pPr>
        <w:pStyle w:val="TextA"/>
        <w:jc w:val="both"/>
      </w:pPr>
    </w:p>
    <w:p w14:paraId="2E8CBBA3" w14:textId="77777777" w:rsidR="00F675F8" w:rsidRDefault="00F675F8" w:rsidP="00F675F8">
      <w:pPr>
        <w:pStyle w:val="Text"/>
        <w:jc w:val="both"/>
      </w:pPr>
      <w:r>
        <w:t>Weitere Informationen: www.yourdome.tirol</w:t>
      </w:r>
    </w:p>
    <w:p w14:paraId="6807177B" w14:textId="77777777" w:rsidR="00F675F8" w:rsidRDefault="00F675F8" w:rsidP="00F675F8">
      <w:pPr>
        <w:pStyle w:val="Text"/>
        <w:jc w:val="both"/>
      </w:pPr>
    </w:p>
    <w:p w14:paraId="731CBD85" w14:textId="77777777" w:rsidR="00F675F8" w:rsidRPr="0040039C" w:rsidRDefault="00F675F8" w:rsidP="00F675F8">
      <w:pPr>
        <w:pStyle w:val="Text"/>
        <w:jc w:val="both"/>
        <w:rPr>
          <w:b/>
          <w:bCs/>
          <w:color w:val="EF7707"/>
        </w:rPr>
      </w:pPr>
      <w:r w:rsidRPr="0040039C">
        <w:rPr>
          <w:b/>
          <w:bCs/>
          <w:color w:val="EF7707"/>
        </w:rPr>
        <w:t>Pressekontakt:</w:t>
      </w:r>
    </w:p>
    <w:p w14:paraId="309F907A" w14:textId="77777777" w:rsidR="00F675F8" w:rsidRDefault="00F675F8" w:rsidP="00F675F8">
      <w:pPr>
        <w:pStyle w:val="Text"/>
        <w:jc w:val="both"/>
      </w:pPr>
      <w:r>
        <w:t xml:space="preserve">GABI KRIEGER-WOLF, +43 664 4319133, </w:t>
      </w:r>
      <w:hyperlink r:id="rId6" w:history="1">
        <w:r w:rsidRPr="003921ED">
          <w:rPr>
            <w:rStyle w:val="Hyperlink"/>
          </w:rPr>
          <w:t>sales@yourdome.eu</w:t>
        </w:r>
      </w:hyperlink>
    </w:p>
    <w:p w14:paraId="091DC4B4" w14:textId="14E937E8" w:rsidR="009015A2" w:rsidRPr="00F675F8" w:rsidRDefault="009015A2" w:rsidP="00F675F8">
      <w:pPr>
        <w:pStyle w:val="Text"/>
        <w:jc w:val="both"/>
        <w:rPr>
          <w:rFonts w:ascii="AVENIR BOOK OBLIQUE" w:hAnsi="AVENIR BOOK OBLIQUE"/>
        </w:rPr>
      </w:pPr>
    </w:p>
    <w:p w14:paraId="11116EA5" w14:textId="3955AB02" w:rsidR="0036100A" w:rsidRDefault="0036100A" w:rsidP="009015A2">
      <w:pPr>
        <w:pStyle w:val="EinfAbs"/>
        <w:spacing w:line="240" w:lineRule="auto"/>
        <w:rPr>
          <w:rFonts w:ascii="Brandon Grotesque Bold" w:hAnsi="Brandon Grotesque Bold" w:cs="Brandon Grotesque Bold"/>
          <w:b/>
          <w:bCs/>
          <w:color w:val="FFFFFF" w:themeColor="background1"/>
          <w:sz w:val="20"/>
          <w:szCs w:val="20"/>
          <w14:textOutline w14:w="9525" w14:cap="flat" w14:cmpd="sng" w14:algn="ctr">
            <w14:noFill/>
            <w14:prstDash w14:val="solid"/>
            <w14:round/>
          </w14:textOutline>
        </w:rPr>
      </w:pPr>
    </w:p>
    <w:p w14:paraId="1C6E725D" w14:textId="77777777" w:rsidR="006546A7" w:rsidRPr="00F675F8" w:rsidRDefault="006546A7" w:rsidP="006546A7">
      <w:pPr>
        <w:pStyle w:val="EinfAbs"/>
        <w:spacing w:line="240" w:lineRule="auto"/>
        <w:rPr>
          <w:rFonts w:ascii="Brandon Grotesque Bold" w:hAnsi="Brandon Grotesque Bold" w:cs="Brandon Grotesque Bold"/>
          <w:b/>
          <w:bCs/>
          <w:color w:val="FFFFFF" w:themeColor="background1"/>
          <w:sz w:val="20"/>
          <w:szCs w:val="20"/>
          <w:lang w:val="de-AT"/>
          <w14:textOutline w14:w="9525" w14:cap="flat" w14:cmpd="sng" w14:algn="ctr">
            <w14:noFill/>
            <w14:prstDash w14:val="solid"/>
            <w14:round/>
          </w14:textOutline>
        </w:rPr>
      </w:pPr>
    </w:p>
    <w:p w14:paraId="160A321B" w14:textId="77777777" w:rsidR="00CB77AD" w:rsidRPr="00F675F8" w:rsidRDefault="00CB77AD" w:rsidP="006546A7">
      <w:pPr>
        <w:pStyle w:val="EinfAbs"/>
        <w:spacing w:line="240" w:lineRule="auto"/>
        <w:rPr>
          <w:rFonts w:ascii="Brandon Grotesque Bold" w:hAnsi="Brandon Grotesque Bold" w:cs="Brandon Grotesque Bold"/>
          <w:b/>
          <w:bCs/>
          <w:color w:val="FFFFFF" w:themeColor="background1"/>
          <w:sz w:val="20"/>
          <w:szCs w:val="20"/>
          <w:lang w:val="de-AT"/>
          <w14:textOutline w14:w="9525" w14:cap="flat" w14:cmpd="sng" w14:algn="ctr">
            <w14:noFill/>
            <w14:prstDash w14:val="solid"/>
            <w14:round/>
          </w14:textOutline>
        </w:rPr>
      </w:pPr>
    </w:p>
    <w:sectPr w:rsidR="00CB77AD" w:rsidRPr="00F675F8" w:rsidSect="00E06E4A">
      <w:headerReference w:type="even" r:id="rId7"/>
      <w:headerReference w:type="default" r:id="rId8"/>
      <w:footerReference w:type="even" r:id="rId9"/>
      <w:footerReference w:type="default" r:id="rId10"/>
      <w:headerReference w:type="first" r:id="rId11"/>
      <w:footerReference w:type="first" r:id="rId12"/>
      <w:pgSz w:w="11906" w:h="16838"/>
      <w:pgMar w:top="2531" w:right="1417" w:bottom="1134" w:left="1275" w:header="844"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E1EC" w14:textId="77777777" w:rsidR="007179D4" w:rsidRDefault="007179D4" w:rsidP="00E61AA1">
      <w:pPr>
        <w:spacing w:line="240" w:lineRule="auto"/>
      </w:pPr>
      <w:r>
        <w:separator/>
      </w:r>
    </w:p>
  </w:endnote>
  <w:endnote w:type="continuationSeparator" w:id="0">
    <w:p w14:paraId="4209BF67" w14:textId="77777777" w:rsidR="007179D4" w:rsidRDefault="007179D4" w:rsidP="00E61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Regular">
    <w:panose1 w:val="020B0503020203060202"/>
    <w:charset w:val="4D"/>
    <w:family w:val="swiss"/>
    <w:notTrueType/>
    <w:pitch w:val="variable"/>
    <w:sig w:usb0="A000002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Brandon Grotesque Bold">
    <w:panose1 w:val="020B0803020203060202"/>
    <w:charset w:val="4D"/>
    <w:family w:val="swiss"/>
    <w:notTrueType/>
    <w:pitch w:val="variable"/>
    <w:sig w:usb0="A000002F" w:usb1="5000205B"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D18D" w14:textId="77777777" w:rsidR="00D07897" w:rsidRDefault="00D078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13C3" w14:textId="389A5200" w:rsidR="00CB77AD" w:rsidRPr="0051736C" w:rsidRDefault="00CB77AD" w:rsidP="00CB77AD">
    <w:pPr>
      <w:pStyle w:val="EinfAbs"/>
      <w:tabs>
        <w:tab w:val="left" w:pos="247"/>
      </w:tabs>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pPr>
    <w:proofErr w:type="spellStart"/>
    <w:r w:rsidRPr="0051736C">
      <w:rPr>
        <w:rFonts w:ascii="Brandon Grotesque Bold" w:hAnsi="Brandon Grotesque Bold" w:cs="Brandon Grotesque Bold"/>
        <w:b/>
        <w:bCs/>
        <w:color w:val="0D0D0D" w:themeColor="text1" w:themeTint="F2"/>
        <w:sz w:val="18"/>
        <w:szCs w:val="18"/>
      </w:rPr>
      <w:t>Edutainment</w:t>
    </w:r>
    <w:proofErr w:type="spellEnd"/>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Axel Krieger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w:t>
    </w:r>
    <w:r w:rsid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Alte Landstraße 15</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6130 Schwaz in Tirol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ATU42414106</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br/>
    </w:r>
    <w:r w:rsidR="007015B4" w:rsidRPr="007015B4">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+43 5242 72129</w:t>
    </w:r>
    <w:r w:rsidR="002B3195">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w:t>
    </w:r>
    <w:r w:rsidR="00D07897">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info</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@yourdome.eu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www.yourdome.</w:t>
    </w:r>
    <w:r w:rsidR="00DD0C7B">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tirol</w:t>
    </w:r>
  </w:p>
  <w:p w14:paraId="6A3D5408" w14:textId="37470A2A" w:rsidR="00C32DAD" w:rsidRPr="0051736C" w:rsidRDefault="00CB77AD" w:rsidP="00CB77AD">
    <w:pPr>
      <w:pStyle w:val="Fuzeile"/>
      <w:rPr>
        <w:color w:val="0D0D0D" w:themeColor="text1" w:themeTint="F2"/>
      </w:rPr>
    </w:pP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Bankverbindung: Sparkasse Schwaz </w:t>
    </w:r>
    <w:proofErr w:type="gramStart"/>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AG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proofErr w:type="gramEnd"/>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BIC SPSCAT22XXX  </w:t>
    </w:r>
    <w:r w:rsidRPr="0051736C">
      <w:rPr>
        <w:rFonts w:ascii="Brandon Grotesque Bold" w:hAnsi="Brandon Grotesque Bold" w:cs="Brandon Grotesque Bold"/>
        <w:b/>
        <w:bCs/>
        <w:caps/>
        <w:color w:val="0D0D0D" w:themeColor="text1" w:themeTint="F2"/>
        <w:sz w:val="18"/>
        <w:szCs w:val="18"/>
        <w14:textOutline w14:w="9525" w14:cap="flat" w14:cmpd="sng" w14:algn="ctr">
          <w14:noFill/>
          <w14:prstDash w14:val="solid"/>
          <w14:round/>
        </w14:textOutline>
      </w:rPr>
      <w:t>·</w:t>
    </w:r>
    <w:r w:rsidRPr="0051736C">
      <w:rPr>
        <w:rFonts w:ascii="Brandon Grotesque Bold" w:hAnsi="Brandon Grotesque Bold" w:cs="Brandon Grotesque Bold"/>
        <w:b/>
        <w:bCs/>
        <w:color w:val="0D0D0D" w:themeColor="text1" w:themeTint="F2"/>
        <w:sz w:val="18"/>
        <w:szCs w:val="18"/>
        <w14:textOutline w14:w="9525" w14:cap="flat" w14:cmpd="sng" w14:algn="ctr">
          <w14:noFill/>
          <w14:prstDash w14:val="solid"/>
          <w14:round/>
        </w14:textOutline>
      </w:rPr>
      <w:t xml:space="preserve">  IBAN AT91 2051 0000 0001 8259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259" w14:textId="77777777" w:rsidR="00D07897" w:rsidRDefault="00D078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CBE5" w14:textId="77777777" w:rsidR="007179D4" w:rsidRDefault="007179D4" w:rsidP="00E61AA1">
      <w:pPr>
        <w:spacing w:line="240" w:lineRule="auto"/>
      </w:pPr>
      <w:r>
        <w:separator/>
      </w:r>
    </w:p>
  </w:footnote>
  <w:footnote w:type="continuationSeparator" w:id="0">
    <w:p w14:paraId="5748F6F2" w14:textId="77777777" w:rsidR="007179D4" w:rsidRDefault="007179D4" w:rsidP="00E61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231F" w14:textId="77777777" w:rsidR="00D07897" w:rsidRDefault="00D078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EC7B" w14:textId="77777777" w:rsidR="00DD23A5" w:rsidRDefault="00DD23A5" w:rsidP="009870FD">
    <w:pPr>
      <w:pStyle w:val="EinfAbs"/>
      <w:tabs>
        <w:tab w:val="left" w:pos="247"/>
      </w:tabs>
      <w:spacing w:line="240" w:lineRule="auto"/>
      <w:jc w:val="right"/>
      <w:rPr>
        <w:rFonts w:ascii="Brandon Grotesque Bold" w:hAnsi="Brandon Grotesque Bold" w:cs="Brandon Grotesque Bold"/>
        <w:b/>
        <w:bCs/>
        <w:caps/>
        <w:color w:val="0D0D0D" w:themeColor="text1" w:themeTint="F2"/>
        <w:sz w:val="16"/>
        <w:szCs w:val="16"/>
      </w:rPr>
    </w:pPr>
    <w:r>
      <w:rPr>
        <w:rFonts w:ascii="Brandon Grotesque Bold" w:hAnsi="Brandon Grotesque Bold" w:cs="Brandon Grotesque Bold"/>
        <w:b/>
        <w:bCs/>
        <w:caps/>
        <w:noProof/>
        <w:color w:val="000000" w:themeColor="text1"/>
        <w:sz w:val="16"/>
        <w:szCs w:val="16"/>
      </w:rPr>
      <w:drawing>
        <wp:inline distT="0" distB="0" distL="0" distR="0" wp14:anchorId="36292DBE" wp14:editId="50C16F18">
          <wp:extent cx="1734515" cy="854843"/>
          <wp:effectExtent l="0" t="0" r="5715" b="0"/>
          <wp:docPr id="3" name="Grafik 3"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37161" cy="905431"/>
                  </a:xfrm>
                  <a:prstGeom prst="rect">
                    <a:avLst/>
                  </a:prstGeom>
                </pic:spPr>
              </pic:pic>
            </a:graphicData>
          </a:graphic>
        </wp:inline>
      </w:drawing>
    </w:r>
  </w:p>
  <w:p w14:paraId="72353F94" w14:textId="28BD2026" w:rsidR="00DD23A5" w:rsidRPr="0051736C" w:rsidRDefault="00DD23A5" w:rsidP="00DD23A5">
    <w:pPr>
      <w:pStyle w:val="EinfAbs"/>
      <w:tabs>
        <w:tab w:val="left" w:pos="247"/>
      </w:tabs>
      <w:spacing w:line="240" w:lineRule="auto"/>
      <w:rPr>
        <w:rFonts w:ascii="Brandon Grotesque Bold" w:hAnsi="Brandon Grotesque Bold" w:cs="Brandon Grotesque Bold"/>
        <w:b/>
        <w:bCs/>
        <w:color w:val="0D0D0D" w:themeColor="text1" w:themeTint="F2"/>
        <w:sz w:val="16"/>
        <w:szCs w:val="16"/>
        <w14:textOutline w14:w="9525" w14:cap="flat" w14:cmpd="sng" w14:algn="ctr">
          <w14:noFill/>
          <w14:prstDash w14:val="solid"/>
          <w14:round/>
        </w14:textOutline>
      </w:rPr>
    </w:pPr>
    <w:r w:rsidRPr="0051736C">
      <w:rPr>
        <w:rFonts w:ascii="Brandon Grotesque Bold" w:hAnsi="Brandon Grotesque Bold" w:cs="Brandon Grotesque Bold"/>
        <w:b/>
        <w:bCs/>
        <w:caps/>
        <w:color w:val="0D0D0D" w:themeColor="text1" w:themeTint="F2"/>
        <w:sz w:val="16"/>
        <w:szCs w:val="16"/>
      </w:rPr>
      <w:br/>
      <w:t>A</w:t>
    </w:r>
    <w:r w:rsidRPr="0051736C">
      <w:rPr>
        <w:rFonts w:ascii="Brandon Grotesque Bold" w:hAnsi="Brandon Grotesque Bold" w:cs="Brandon Grotesque Bold"/>
        <w:b/>
        <w:bCs/>
        <w:color w:val="0D0D0D" w:themeColor="text1" w:themeTint="F2"/>
        <w:sz w:val="16"/>
        <w:szCs w:val="16"/>
      </w:rPr>
      <w:t>xel</w:t>
    </w:r>
    <w:r w:rsidRPr="0051736C">
      <w:rPr>
        <w:rFonts w:ascii="Brandon Grotesque Bold" w:hAnsi="Brandon Grotesque Bold" w:cs="Brandon Grotesque Bold"/>
        <w:b/>
        <w:bCs/>
        <w:caps/>
        <w:color w:val="0D0D0D" w:themeColor="text1" w:themeTint="F2"/>
        <w:sz w:val="16"/>
        <w:szCs w:val="16"/>
      </w:rPr>
      <w:t xml:space="preserve"> </w:t>
    </w:r>
    <w:proofErr w:type="gramStart"/>
    <w:r w:rsidRPr="0051736C">
      <w:rPr>
        <w:rFonts w:ascii="Brandon Grotesque Bold" w:hAnsi="Brandon Grotesque Bold" w:cs="Brandon Grotesque Bold"/>
        <w:b/>
        <w:bCs/>
        <w:color w:val="0D0D0D" w:themeColor="text1" w:themeTint="F2"/>
        <w:sz w:val="16"/>
        <w:szCs w:val="16"/>
      </w:rPr>
      <w:t>Krieger</w:t>
    </w:r>
    <w:r w:rsidR="0051736C" w:rsidRPr="0051736C">
      <w:rPr>
        <w:rFonts w:ascii="Brandon Grotesque Bold" w:hAnsi="Brandon Grotesque Bold" w:cs="Brandon Grotesque Bold"/>
        <w:b/>
        <w:bCs/>
        <w:color w:val="0D0D0D" w:themeColor="text1" w:themeTint="F2"/>
        <w:sz w:val="16"/>
        <w:szCs w:val="16"/>
        <w14:textOutline w14:w="9525" w14:cap="flat" w14:cmpd="sng" w14:algn="ctr">
          <w14:noFill/>
          <w14:prstDash w14:val="solid"/>
          <w14:round/>
        </w14:textOutline>
      </w:rPr>
      <w:t xml:space="preserve">  </w:t>
    </w:r>
    <w:r w:rsidR="0051736C" w:rsidRPr="0051736C">
      <w:rPr>
        <w:rFonts w:ascii="Brandon Grotesque Bold" w:hAnsi="Brandon Grotesque Bold" w:cs="Brandon Grotesque Bold"/>
        <w:b/>
        <w:bCs/>
        <w:caps/>
        <w:color w:val="0D0D0D" w:themeColor="text1" w:themeTint="F2"/>
        <w:sz w:val="16"/>
        <w:szCs w:val="16"/>
        <w14:textOutline w14:w="9525" w14:cap="flat" w14:cmpd="sng" w14:algn="ctr">
          <w14:noFill/>
          <w14:prstDash w14:val="solid"/>
          <w14:round/>
        </w14:textOutline>
      </w:rPr>
      <w:t>·</w:t>
    </w:r>
    <w:proofErr w:type="gramEnd"/>
    <w:r w:rsidR="0051736C" w:rsidRPr="0051736C">
      <w:rPr>
        <w:rFonts w:ascii="Brandon Grotesque Bold" w:hAnsi="Brandon Grotesque Bold" w:cs="Brandon Grotesque Bold"/>
        <w:b/>
        <w:bCs/>
        <w:color w:val="0D0D0D" w:themeColor="text1" w:themeTint="F2"/>
        <w:sz w:val="16"/>
        <w:szCs w:val="16"/>
        <w14:textOutline w14:w="9525" w14:cap="flat" w14:cmpd="sng" w14:algn="ctr">
          <w14:noFill/>
          <w14:prstDash w14:val="solid"/>
          <w14:round/>
        </w14:textOutline>
      </w:rPr>
      <w:t xml:space="preserve">  </w:t>
    </w:r>
    <w:r w:rsidRPr="0051736C">
      <w:rPr>
        <w:rFonts w:ascii="Brandon Grotesque Bold" w:hAnsi="Brandon Grotesque Bold" w:cs="Brandon Grotesque Bold"/>
        <w:b/>
        <w:bCs/>
        <w:color w:val="0D0D0D" w:themeColor="text1" w:themeTint="F2"/>
        <w:sz w:val="16"/>
        <w:szCs w:val="16"/>
        <w14:textOutline w14:w="9525" w14:cap="flat" w14:cmpd="sng" w14:algn="ctr">
          <w14:noFill/>
          <w14:prstDash w14:val="solid"/>
          <w14:round/>
        </w14:textOutline>
      </w:rPr>
      <w:t>Alte Landstraße 15</w:t>
    </w:r>
    <w:r w:rsidR="0051736C" w:rsidRPr="0051736C">
      <w:rPr>
        <w:rFonts w:ascii="Brandon Grotesque Bold" w:hAnsi="Brandon Grotesque Bold" w:cs="Brandon Grotesque Bold"/>
        <w:b/>
        <w:bCs/>
        <w:color w:val="0D0D0D" w:themeColor="text1" w:themeTint="F2"/>
        <w:sz w:val="16"/>
        <w:szCs w:val="16"/>
        <w14:textOutline w14:w="9525" w14:cap="flat" w14:cmpd="sng" w14:algn="ctr">
          <w14:noFill/>
          <w14:prstDash w14:val="solid"/>
          <w14:round/>
        </w14:textOutline>
      </w:rPr>
      <w:t xml:space="preserve">  </w:t>
    </w:r>
    <w:r w:rsidR="0051736C" w:rsidRPr="0051736C">
      <w:rPr>
        <w:rFonts w:ascii="Brandon Grotesque Bold" w:hAnsi="Brandon Grotesque Bold" w:cs="Brandon Grotesque Bold"/>
        <w:b/>
        <w:bCs/>
        <w:caps/>
        <w:color w:val="0D0D0D" w:themeColor="text1" w:themeTint="F2"/>
        <w:sz w:val="16"/>
        <w:szCs w:val="16"/>
        <w14:textOutline w14:w="9525" w14:cap="flat" w14:cmpd="sng" w14:algn="ctr">
          <w14:noFill/>
          <w14:prstDash w14:val="solid"/>
          <w14:round/>
        </w14:textOutline>
      </w:rPr>
      <w:t>·</w:t>
    </w:r>
    <w:r w:rsidR="0051736C" w:rsidRPr="0051736C">
      <w:rPr>
        <w:rFonts w:ascii="Brandon Grotesque Bold" w:hAnsi="Brandon Grotesque Bold" w:cs="Brandon Grotesque Bold"/>
        <w:b/>
        <w:bCs/>
        <w:color w:val="0D0D0D" w:themeColor="text1" w:themeTint="F2"/>
        <w:sz w:val="16"/>
        <w:szCs w:val="16"/>
        <w14:textOutline w14:w="9525" w14:cap="flat" w14:cmpd="sng" w14:algn="ctr">
          <w14:noFill/>
          <w14:prstDash w14:val="solid"/>
          <w14:round/>
        </w14:textOutline>
      </w:rPr>
      <w:t xml:space="preserve">  </w:t>
    </w:r>
    <w:r w:rsidRPr="0051736C">
      <w:rPr>
        <w:rFonts w:ascii="Brandon Grotesque Bold" w:hAnsi="Brandon Grotesque Bold" w:cs="Brandon Grotesque Bold"/>
        <w:b/>
        <w:bCs/>
        <w:color w:val="0D0D0D" w:themeColor="text1" w:themeTint="F2"/>
        <w:sz w:val="16"/>
        <w:szCs w:val="16"/>
        <w14:textOutline w14:w="9525" w14:cap="flat" w14:cmpd="sng" w14:algn="ctr">
          <w14:noFill/>
          <w14:prstDash w14:val="solid"/>
          <w14:round/>
        </w14:textOutline>
      </w:rPr>
      <w:t>6130 Schwaz in Tirol</w:t>
    </w:r>
  </w:p>
  <w:p w14:paraId="43990D53" w14:textId="77777777" w:rsidR="00DD23A5" w:rsidRPr="00DD23A5" w:rsidRDefault="00DD23A5">
    <w:pPr>
      <w:pStyle w:val="Kopfzeile"/>
      <w:rPr>
        <w:color w:val="0D0D0D" w:themeColor="text1" w:themeTint="F2"/>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C1DF" w14:textId="77777777" w:rsidR="00D07897" w:rsidRDefault="00D0789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8C"/>
    <w:rsid w:val="0000364B"/>
    <w:rsid w:val="00055A24"/>
    <w:rsid w:val="00074D78"/>
    <w:rsid w:val="00090110"/>
    <w:rsid w:val="00093AE0"/>
    <w:rsid w:val="000A3B11"/>
    <w:rsid w:val="000C04FE"/>
    <w:rsid w:val="000C5654"/>
    <w:rsid w:val="00113ED5"/>
    <w:rsid w:val="0013238C"/>
    <w:rsid w:val="001C1B81"/>
    <w:rsid w:val="00213631"/>
    <w:rsid w:val="002373D0"/>
    <w:rsid w:val="00264E55"/>
    <w:rsid w:val="00296EA4"/>
    <w:rsid w:val="002B3195"/>
    <w:rsid w:val="002C592A"/>
    <w:rsid w:val="00346667"/>
    <w:rsid w:val="0036100A"/>
    <w:rsid w:val="003B2675"/>
    <w:rsid w:val="003C0F17"/>
    <w:rsid w:val="003D5D70"/>
    <w:rsid w:val="00447DD9"/>
    <w:rsid w:val="004C6E94"/>
    <w:rsid w:val="004E34EF"/>
    <w:rsid w:val="004E59C1"/>
    <w:rsid w:val="0051736C"/>
    <w:rsid w:val="005679E0"/>
    <w:rsid w:val="005B1AAA"/>
    <w:rsid w:val="005D1FA7"/>
    <w:rsid w:val="00613722"/>
    <w:rsid w:val="00623F0F"/>
    <w:rsid w:val="006426BC"/>
    <w:rsid w:val="006546A7"/>
    <w:rsid w:val="006A2FDC"/>
    <w:rsid w:val="006D4548"/>
    <w:rsid w:val="006F2E3A"/>
    <w:rsid w:val="006F39DF"/>
    <w:rsid w:val="007015B4"/>
    <w:rsid w:val="007179D4"/>
    <w:rsid w:val="00721FB7"/>
    <w:rsid w:val="007379FC"/>
    <w:rsid w:val="00776D3A"/>
    <w:rsid w:val="00830CF8"/>
    <w:rsid w:val="00832DFC"/>
    <w:rsid w:val="00865FF3"/>
    <w:rsid w:val="008807EE"/>
    <w:rsid w:val="009015A2"/>
    <w:rsid w:val="00972E12"/>
    <w:rsid w:val="009870FD"/>
    <w:rsid w:val="00A50EF3"/>
    <w:rsid w:val="00AB7FFE"/>
    <w:rsid w:val="00BB41F0"/>
    <w:rsid w:val="00BB7AF8"/>
    <w:rsid w:val="00C01357"/>
    <w:rsid w:val="00C32DAD"/>
    <w:rsid w:val="00C42523"/>
    <w:rsid w:val="00CB77AD"/>
    <w:rsid w:val="00D06DD4"/>
    <w:rsid w:val="00D07897"/>
    <w:rsid w:val="00D203B3"/>
    <w:rsid w:val="00D462F2"/>
    <w:rsid w:val="00D820E1"/>
    <w:rsid w:val="00DC4297"/>
    <w:rsid w:val="00DD0C7B"/>
    <w:rsid w:val="00DD23A5"/>
    <w:rsid w:val="00DE1319"/>
    <w:rsid w:val="00DF3CF1"/>
    <w:rsid w:val="00E064CF"/>
    <w:rsid w:val="00E06E4A"/>
    <w:rsid w:val="00E35B5F"/>
    <w:rsid w:val="00E425AC"/>
    <w:rsid w:val="00E61AA1"/>
    <w:rsid w:val="00F2233E"/>
    <w:rsid w:val="00F23FED"/>
    <w:rsid w:val="00F5664D"/>
    <w:rsid w:val="00F675F8"/>
    <w:rsid w:val="00F875FE"/>
    <w:rsid w:val="00FB3F2C"/>
    <w:rsid w:val="00FD07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30E05"/>
  <w15:chartTrackingRefBased/>
  <w15:docId w15:val="{E0D16261-C84C-44F8-B87D-B9A6B9B8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andon Grotesque Regular" w:eastAsiaTheme="minorHAnsi" w:hAnsi="Brandon Grotesque Regular" w:cs="Arial"/>
        <w:sz w:val="24"/>
        <w:szCs w:val="24"/>
        <w:lang w:val="de-A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AA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61AA1"/>
  </w:style>
  <w:style w:type="paragraph" w:styleId="Fuzeile">
    <w:name w:val="footer"/>
    <w:basedOn w:val="Standard"/>
    <w:link w:val="FuzeileZchn"/>
    <w:uiPriority w:val="99"/>
    <w:unhideWhenUsed/>
    <w:rsid w:val="00E61AA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61AA1"/>
  </w:style>
  <w:style w:type="character" w:styleId="Hyperlink">
    <w:name w:val="Hyperlink"/>
    <w:basedOn w:val="Absatz-Standardschriftart"/>
    <w:uiPriority w:val="99"/>
    <w:unhideWhenUsed/>
    <w:rsid w:val="00E61AA1"/>
    <w:rPr>
      <w:color w:val="0563C1" w:themeColor="hyperlink"/>
      <w:u w:val="single"/>
    </w:rPr>
  </w:style>
  <w:style w:type="character" w:styleId="NichtaufgelsteErwhnung">
    <w:name w:val="Unresolved Mention"/>
    <w:basedOn w:val="Absatz-Standardschriftart"/>
    <w:uiPriority w:val="99"/>
    <w:semiHidden/>
    <w:unhideWhenUsed/>
    <w:rsid w:val="00E61AA1"/>
    <w:rPr>
      <w:color w:val="605E5C"/>
      <w:shd w:val="clear" w:color="auto" w:fill="E1DFDD"/>
    </w:rPr>
  </w:style>
  <w:style w:type="paragraph" w:customStyle="1" w:styleId="EinfAbs">
    <w:name w:val="[Einf. Abs.]"/>
    <w:basedOn w:val="Standard"/>
    <w:uiPriority w:val="99"/>
    <w:rsid w:val="00A50EF3"/>
    <w:pPr>
      <w:autoSpaceDE w:val="0"/>
      <w:autoSpaceDN w:val="0"/>
      <w:adjustRightInd w:val="0"/>
      <w:spacing w:line="288" w:lineRule="auto"/>
      <w:textAlignment w:val="center"/>
    </w:pPr>
    <w:rPr>
      <w:rFonts w:ascii="Minion Pro" w:hAnsi="Minion Pro" w:cs="Minion Pro"/>
      <w:color w:val="000000"/>
      <w:lang w:val="de-DE"/>
    </w:rPr>
  </w:style>
  <w:style w:type="table" w:styleId="Tabellenraster">
    <w:name w:val="Table Grid"/>
    <w:basedOn w:val="NormaleTabelle"/>
    <w:uiPriority w:val="39"/>
    <w:rsid w:val="000C04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675F8"/>
    <w:pPr>
      <w:pBdr>
        <w:top w:val="nil"/>
        <w:left w:val="nil"/>
        <w:bottom w:val="nil"/>
        <w:right w:val="nil"/>
        <w:between w:val="nil"/>
        <w:bar w:val="nil"/>
      </w:pBdr>
      <w:spacing w:line="240" w:lineRule="auto"/>
    </w:pPr>
    <w:rPr>
      <w:rFonts w:ascii="Avenir Book" w:eastAsia="Arial Unicode MS" w:hAnsi="Avenir Book" w:cs="Arial Unicode MS"/>
      <w:color w:val="000000"/>
      <w:sz w:val="20"/>
      <w:szCs w:val="20"/>
      <w:bdr w:val="nil"/>
      <w:lang w:val="de-DE" w:eastAsia="de-DE"/>
      <w14:textOutline w14:w="0" w14:cap="flat" w14:cmpd="sng" w14:algn="ctr">
        <w14:noFill/>
        <w14:prstDash w14:val="solid"/>
        <w14:bevel/>
      </w14:textOutline>
    </w:rPr>
  </w:style>
  <w:style w:type="paragraph" w:customStyle="1" w:styleId="TextA">
    <w:name w:val="Text A"/>
    <w:rsid w:val="00F675F8"/>
    <w:pPr>
      <w:pBdr>
        <w:top w:val="nil"/>
        <w:left w:val="nil"/>
        <w:bottom w:val="nil"/>
        <w:right w:val="nil"/>
        <w:between w:val="nil"/>
        <w:bar w:val="nil"/>
      </w:pBdr>
      <w:spacing w:line="240" w:lineRule="auto"/>
    </w:pPr>
    <w:rPr>
      <w:rFonts w:ascii="Avenir Book" w:eastAsia="Arial Unicode MS" w:hAnsi="Avenir Book" w:cs="Arial Unicode MS"/>
      <w:color w:val="000000"/>
      <w:sz w:val="20"/>
      <w:szCs w:val="20"/>
      <w:u w:color="000000"/>
      <w:bdr w:val="nil"/>
      <w:lang w:val="de-DE" w:eastAsia="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yourdome.e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Krieger</dc:creator>
  <cp:keywords/>
  <dc:description/>
  <cp:lastModifiedBy>Jasmin Brunner</cp:lastModifiedBy>
  <cp:revision>2</cp:revision>
  <cp:lastPrinted>2023-01-18T13:37:00Z</cp:lastPrinted>
  <dcterms:created xsi:type="dcterms:W3CDTF">2023-04-28T06:32:00Z</dcterms:created>
  <dcterms:modified xsi:type="dcterms:W3CDTF">2023-04-28T06:32:00Z</dcterms:modified>
</cp:coreProperties>
</file>